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3686" w:rsidRPr="000A4E07" w:rsidRDefault="00493686" w:rsidP="00493686">
      <w:pPr>
        <w:jc w:val="right"/>
        <w:rPr>
          <w:sz w:val="28"/>
          <w:szCs w:val="28"/>
        </w:rPr>
      </w:pPr>
      <w:bookmarkStart w:id="0" w:name="_GoBack"/>
      <w:bookmarkEnd w:id="0"/>
      <w:r w:rsidRPr="000A4E07">
        <w:rPr>
          <w:sz w:val="28"/>
          <w:szCs w:val="28"/>
        </w:rPr>
        <w:t>Приложение 10</w:t>
      </w:r>
    </w:p>
    <w:p w:rsidR="00493686" w:rsidRPr="00BB2B95" w:rsidRDefault="00493686" w:rsidP="00493686">
      <w:pPr>
        <w:spacing w:line="240" w:lineRule="exact"/>
        <w:ind w:left="4253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sz w:val="28"/>
          <w:szCs w:val="28"/>
        </w:rPr>
        <w:t>к Закону Чеченской Республики «</w:t>
      </w:r>
      <w:r w:rsidRPr="00BB2B95">
        <w:rPr>
          <w:rFonts w:ascii="Times New Roman" w:hAnsi="Times New Roman" w:cs="Times New Roman"/>
          <w:sz w:val="28"/>
          <w:szCs w:val="28"/>
        </w:rPr>
        <w:t>О республиканском бюджете на 2020 год и на плановый период 2021 и 2022 годов»</w:t>
      </w:r>
    </w:p>
    <w:p w:rsidR="00493686" w:rsidRPr="00BB2B95" w:rsidRDefault="00493686" w:rsidP="00493686">
      <w:pPr>
        <w:tabs>
          <w:tab w:val="center" w:pos="1440"/>
          <w:tab w:val="center" w:pos="1800"/>
        </w:tabs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93686" w:rsidRPr="00BB2B95" w:rsidRDefault="00493686" w:rsidP="00493686">
      <w:pPr>
        <w:tabs>
          <w:tab w:val="center" w:pos="1440"/>
          <w:tab w:val="center" w:pos="1800"/>
        </w:tabs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B2B95">
        <w:rPr>
          <w:rFonts w:ascii="Times New Roman" w:hAnsi="Times New Roman" w:cs="Times New Roman"/>
          <w:sz w:val="28"/>
          <w:szCs w:val="28"/>
        </w:rPr>
        <w:t>Перечень</w:t>
      </w:r>
    </w:p>
    <w:p w:rsidR="00493686" w:rsidRPr="00BB2B95" w:rsidRDefault="00493686" w:rsidP="00493686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B2B95">
        <w:rPr>
          <w:rFonts w:ascii="Times New Roman" w:hAnsi="Times New Roman" w:cs="Times New Roman"/>
          <w:sz w:val="28"/>
          <w:szCs w:val="28"/>
        </w:rPr>
        <w:t>главных администраторов (администраторов) доходов бюджетов городских округов, муниципальных районов, бюджетов городских и сельских поселений Чеченской Республики - органов государственной власти (государственных органов) Чеченской Республики</w:t>
      </w:r>
    </w:p>
    <w:p w:rsidR="00493686" w:rsidRPr="00BB2B95" w:rsidRDefault="00493686" w:rsidP="00493686">
      <w:pPr>
        <w:spacing w:line="240" w:lineRule="exact"/>
        <w:ind w:firstLine="0"/>
        <w:jc w:val="center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2268"/>
        <w:gridCol w:w="6407"/>
      </w:tblGrid>
      <w:tr w:rsidR="00493686" w:rsidRPr="00BB2B95" w:rsidTr="00256187">
        <w:trPr>
          <w:cantSplit/>
          <w:trHeight w:val="20"/>
        </w:trPr>
        <w:tc>
          <w:tcPr>
            <w:tcW w:w="33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 *</w:t>
            </w:r>
          </w:p>
        </w:tc>
        <w:tc>
          <w:tcPr>
            <w:tcW w:w="6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главного администратора (администратора) доходов городских округов, муниципальных районов и бюджетов поселений </w:t>
            </w:r>
          </w:p>
        </w:tc>
      </w:tr>
      <w:tr w:rsidR="00493686" w:rsidRPr="00BB2B95" w:rsidTr="00256187">
        <w:trPr>
          <w:cantSplit/>
          <w:trHeight w:val="20"/>
        </w:trPr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главного администратора (администратора) доходов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доходов городских округов, муниципальных районов и бюджетов поселений</w:t>
            </w:r>
          </w:p>
        </w:tc>
        <w:tc>
          <w:tcPr>
            <w:tcW w:w="6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3686" w:rsidRPr="00BB2B95" w:rsidTr="00256187">
        <w:trPr>
          <w:cantSplit/>
          <w:trHeight w:val="20"/>
        </w:trPr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93686" w:rsidRPr="00BB2B95" w:rsidTr="00256187">
        <w:trPr>
          <w:cantSplit/>
          <w:trHeight w:val="20"/>
        </w:trPr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b/>
                <w:sz w:val="20"/>
                <w:szCs w:val="20"/>
              </w:rPr>
              <w:t>013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left"/>
              <w:rPr>
                <w:rFonts w:ascii="Times New Roman" w:hAnsi="Times New Roman" w:cs="Times New Roman"/>
                <w:b/>
                <w:color w:val="26282F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  <w:t>Избирательная комиссия Чеченской Республики</w:t>
            </w:r>
          </w:p>
        </w:tc>
      </w:tr>
      <w:tr w:rsidR="00493686" w:rsidRPr="00BB2B95" w:rsidTr="00256187">
        <w:trPr>
          <w:cantSplit/>
          <w:trHeight w:val="20"/>
        </w:trPr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1 16 00000 00 0000 140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493686" w:rsidRPr="00BB2B95" w:rsidTr="00256187">
        <w:trPr>
          <w:cantSplit/>
          <w:trHeight w:val="20"/>
        </w:trPr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1 16 00000 00 0000 140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493686" w:rsidRPr="00BB2B95" w:rsidTr="00256187">
        <w:trPr>
          <w:cantSplit/>
          <w:trHeight w:val="20"/>
        </w:trPr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b/>
                <w:sz w:val="20"/>
                <w:szCs w:val="20"/>
              </w:rPr>
              <w:t>036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  <w:t>Государственная инспекция по надзору за техническим состоянием самоходных машин и других видов техники (</w:t>
            </w:r>
            <w:proofErr w:type="spellStart"/>
            <w:r w:rsidRPr="00BB2B95"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  <w:t>Гостехнадзор</w:t>
            </w:r>
            <w:proofErr w:type="spellEnd"/>
            <w:r w:rsidRPr="00BB2B95"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  <w:t>) Чеченской Республики</w:t>
            </w:r>
          </w:p>
        </w:tc>
      </w:tr>
      <w:tr w:rsidR="00493686" w:rsidRPr="00BB2B95" w:rsidTr="00256187">
        <w:trPr>
          <w:cantSplit/>
          <w:trHeight w:val="20"/>
        </w:trPr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1 16 00000 00 0000 140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493686" w:rsidRPr="00BB2B95" w:rsidTr="00256187">
        <w:trPr>
          <w:cantSplit/>
          <w:trHeight w:val="20"/>
        </w:trPr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1 16 00000 00 0000 140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493686" w:rsidRPr="00BB2B95" w:rsidTr="00256187">
        <w:trPr>
          <w:cantSplit/>
          <w:trHeight w:val="20"/>
        </w:trPr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b/>
                <w:sz w:val="20"/>
                <w:szCs w:val="20"/>
              </w:rPr>
              <w:t>044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  <w:t>Министерство природных ресурсов и охраны окружающей среды Чеченской Республики</w:t>
            </w:r>
          </w:p>
        </w:tc>
      </w:tr>
      <w:tr w:rsidR="00493686" w:rsidRPr="00BB2B95" w:rsidTr="00256187">
        <w:trPr>
          <w:cantSplit/>
          <w:trHeight w:val="20"/>
        </w:trPr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1 16 00000 00 0000 140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 xml:space="preserve">Денежные взыскания (штрафы) за нарушение законодательства Российской Федерации о недрах </w:t>
            </w:r>
          </w:p>
        </w:tc>
      </w:tr>
      <w:tr w:rsidR="00493686" w:rsidRPr="00BB2B95" w:rsidTr="00256187">
        <w:trPr>
          <w:cantSplit/>
          <w:trHeight w:val="20"/>
        </w:trPr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1 16 00000 00 0000 140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 xml:space="preserve">Денежные взыскания (штрафы) за нарушение законодательства Российской Федерации об особо охраняемых природных территориях </w:t>
            </w:r>
          </w:p>
        </w:tc>
      </w:tr>
      <w:tr w:rsidR="00493686" w:rsidRPr="00BB2B95" w:rsidTr="00256187">
        <w:trPr>
          <w:cantSplit/>
          <w:trHeight w:val="20"/>
        </w:trPr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1 16 00000 00 0000 140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 xml:space="preserve">Денежные взыскания (штрафы) за нарушение законодательства Российской Федерации об охране и использовании животного мира </w:t>
            </w:r>
          </w:p>
        </w:tc>
      </w:tr>
      <w:tr w:rsidR="00493686" w:rsidRPr="00BB2B95" w:rsidTr="00256187">
        <w:trPr>
          <w:cantSplit/>
          <w:trHeight w:val="20"/>
        </w:trPr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1 16 00000 00 0000 140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 xml:space="preserve">Денежные взыскания (штрафы) за нарушение законодательства об экологической экспертизе </w:t>
            </w:r>
          </w:p>
        </w:tc>
      </w:tr>
      <w:tr w:rsidR="00493686" w:rsidRPr="00BB2B95" w:rsidTr="00256187">
        <w:trPr>
          <w:cantSplit/>
          <w:trHeight w:val="20"/>
        </w:trPr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1 16 00000 00 0000 140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 xml:space="preserve">Денежные взыскания (штрафы) за нарушение законодательства в области охраны окружающей среды </w:t>
            </w:r>
          </w:p>
        </w:tc>
      </w:tr>
      <w:tr w:rsidR="00493686" w:rsidRPr="00BB2B95" w:rsidTr="00256187">
        <w:trPr>
          <w:cantSplit/>
          <w:trHeight w:val="20"/>
        </w:trPr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1 16 00000 00 0000 140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 xml:space="preserve">Денежные взыскания (штрафы) за нарушение земельного законодательства </w:t>
            </w:r>
          </w:p>
        </w:tc>
      </w:tr>
      <w:tr w:rsidR="00493686" w:rsidRPr="00BB2B95" w:rsidTr="00256187">
        <w:trPr>
          <w:cantSplit/>
          <w:trHeight w:val="20"/>
        </w:trPr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1 16 00000 00 0000 140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 xml:space="preserve">Денежные взыскания (штрафы) за нарушение лесного законодательства на лесных участках, находящихся в собственности городских округов </w:t>
            </w:r>
          </w:p>
        </w:tc>
      </w:tr>
      <w:tr w:rsidR="00493686" w:rsidRPr="00BB2B95" w:rsidTr="00256187">
        <w:trPr>
          <w:cantSplit/>
          <w:trHeight w:val="20"/>
        </w:trPr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1 16 00000 00 0000 140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 xml:space="preserve">Денежные взыскания (штрафы) за нарушение лесного законодательства на лесных участках, находящихся в собственности муниципальных районов </w:t>
            </w:r>
          </w:p>
        </w:tc>
      </w:tr>
      <w:tr w:rsidR="00493686" w:rsidRPr="00BB2B95" w:rsidTr="00256187">
        <w:trPr>
          <w:cantSplit/>
          <w:trHeight w:val="20"/>
        </w:trPr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1 16 00000 00 0000 140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 xml:space="preserve">Денежные взыскания (штрафы) за нарушение лесного законодательства на лесных участках, находящихся в собственности сельских поселений </w:t>
            </w:r>
          </w:p>
        </w:tc>
      </w:tr>
      <w:tr w:rsidR="00493686" w:rsidRPr="00BB2B95" w:rsidTr="00256187">
        <w:trPr>
          <w:cantSplit/>
          <w:trHeight w:val="20"/>
        </w:trPr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1 16 00000 00 0000 140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 xml:space="preserve">Денежные взыскания (штрафы) за нарушение водного законодательства, установленное на водных объектах, находящихся в собственности городских округов </w:t>
            </w:r>
          </w:p>
        </w:tc>
      </w:tr>
      <w:tr w:rsidR="00493686" w:rsidRPr="00BB2B95" w:rsidTr="00256187">
        <w:trPr>
          <w:cantSplit/>
          <w:trHeight w:val="20"/>
        </w:trPr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1 16 00000 00 0000 140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 xml:space="preserve">Денежные взыскания (штрафы) за нарушение водного законодательства, установленное на водных объектах, находящихся в собственности муниципальных районов </w:t>
            </w:r>
          </w:p>
        </w:tc>
      </w:tr>
      <w:tr w:rsidR="00493686" w:rsidRPr="00BB2B95" w:rsidTr="00256187">
        <w:trPr>
          <w:cantSplit/>
          <w:trHeight w:val="20"/>
        </w:trPr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1 16 00000 00 0000 140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 xml:space="preserve">Денежные взыскания (штрафы) за нарушение водного законодательства, установленное на водных объектах, находящихся в собственности сельских поселений </w:t>
            </w:r>
          </w:p>
        </w:tc>
      </w:tr>
      <w:tr w:rsidR="00493686" w:rsidRPr="00BB2B95" w:rsidTr="00256187">
        <w:trPr>
          <w:cantSplit/>
          <w:trHeight w:val="20"/>
        </w:trPr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b/>
                <w:sz w:val="20"/>
                <w:szCs w:val="20"/>
              </w:rPr>
              <w:t>065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left"/>
              <w:rPr>
                <w:rFonts w:ascii="Times New Roman" w:hAnsi="Times New Roman" w:cs="Times New Roman"/>
                <w:b/>
                <w:color w:val="26282F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  <w:t>Служба государственного жилищного надзора Чеченской Республики</w:t>
            </w:r>
          </w:p>
        </w:tc>
      </w:tr>
      <w:tr w:rsidR="00493686" w:rsidRPr="00BB2B95" w:rsidTr="00256187">
        <w:trPr>
          <w:cantSplit/>
          <w:trHeight w:val="20"/>
        </w:trPr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065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1 16 00000 00 0000 140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  <w:r w:rsidRPr="00BB2B95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 xml:space="preserve"> поступления от денежных взысканий (штрафов) и иных сумм в возмещение ущерба, зачисляемые в бюджеты городских округов</w:t>
            </w: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93686" w:rsidRPr="00BB2B95" w:rsidTr="00256187">
        <w:trPr>
          <w:cantSplit/>
          <w:trHeight w:val="20"/>
        </w:trPr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065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1 16 00000 00 0000 140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 xml:space="preserve">Прочие поступления от денежных взысканий (штрафов) и иных сумм в </w:t>
            </w: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возмещение</w:t>
            </w:r>
            <w:r w:rsidRPr="00BB2B95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 xml:space="preserve"> ущерба, зачисляемые в бюджеты муниципальных районов</w:t>
            </w: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93686" w:rsidRPr="00BB2B95" w:rsidTr="00256187">
        <w:trPr>
          <w:cantSplit/>
          <w:trHeight w:val="20"/>
        </w:trPr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b/>
                <w:sz w:val="20"/>
                <w:szCs w:val="20"/>
              </w:rPr>
              <w:t>228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  <w:t>Счетная палата Чеченской Республики</w:t>
            </w:r>
          </w:p>
        </w:tc>
      </w:tr>
      <w:tr w:rsidR="00493686" w:rsidRPr="00BB2B95" w:rsidTr="00256187">
        <w:trPr>
          <w:cantSplit/>
          <w:trHeight w:val="20"/>
        </w:trPr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1 16 00000 00 0000 140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 xml:space="preserve">Денежные взыскания (штрафы) за нарушение бюджетного законодательства (в части бюджетов городских округов) </w:t>
            </w:r>
          </w:p>
        </w:tc>
      </w:tr>
      <w:tr w:rsidR="00493686" w:rsidRPr="00BB2B95" w:rsidTr="00256187">
        <w:trPr>
          <w:cantSplit/>
          <w:trHeight w:val="20"/>
        </w:trPr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1 16 00000 00 0000 140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 xml:space="preserve">Денежные взыскания (штрафы) за нарушение бюджетного законодательства (в части бюджетов муниципальных районов) </w:t>
            </w:r>
          </w:p>
        </w:tc>
      </w:tr>
      <w:tr w:rsidR="00493686" w:rsidRPr="00BB2B95" w:rsidTr="00256187">
        <w:trPr>
          <w:cantSplit/>
          <w:trHeight w:val="20"/>
        </w:trPr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b/>
                <w:sz w:val="20"/>
                <w:szCs w:val="20"/>
              </w:rPr>
              <w:t>282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  <w:t>Государственный комитет по архитектуре и градостроительству Чеченской Республики</w:t>
            </w:r>
          </w:p>
        </w:tc>
      </w:tr>
      <w:tr w:rsidR="00493686" w:rsidRPr="00BB2B95" w:rsidTr="00256187">
        <w:trPr>
          <w:cantSplit/>
          <w:trHeight w:val="20"/>
        </w:trPr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1 16 00000 00 0000 140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493686" w:rsidRPr="00BB2B95" w:rsidTr="00256187">
        <w:trPr>
          <w:cantSplit/>
          <w:trHeight w:val="20"/>
        </w:trPr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1 16 00000 00 0000 140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493686" w:rsidRPr="00BB2B95" w:rsidTr="00256187">
        <w:trPr>
          <w:cantSplit/>
          <w:trHeight w:val="20"/>
        </w:trPr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b/>
                <w:sz w:val="20"/>
                <w:szCs w:val="20"/>
              </w:rP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  <w:t>Министерство финансов Чеченской Республики</w:t>
            </w:r>
          </w:p>
        </w:tc>
      </w:tr>
      <w:tr w:rsidR="00493686" w:rsidRPr="00BB2B95" w:rsidTr="00256187">
        <w:trPr>
          <w:cantSplit/>
          <w:trHeight w:val="20"/>
        </w:trPr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1 16 00000 00 0000 140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 xml:space="preserve">Денежные взыскания (штрафы) за нарушение бюджетного законодательства (в части бюджетов городских округов) </w:t>
            </w:r>
          </w:p>
        </w:tc>
      </w:tr>
      <w:tr w:rsidR="00493686" w:rsidRPr="00BB2B95" w:rsidTr="00256187">
        <w:trPr>
          <w:cantSplit/>
          <w:trHeight w:val="20"/>
        </w:trPr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1 16 00000 00 0000 140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 xml:space="preserve">Денежные взыскания (штрафы) за нарушение бюджетного законодательства (в части бюджетов муниципальных районов) </w:t>
            </w:r>
          </w:p>
        </w:tc>
      </w:tr>
      <w:tr w:rsidR="00493686" w:rsidRPr="00BB2B95" w:rsidTr="00256187">
        <w:trPr>
          <w:cantSplit/>
          <w:trHeight w:val="20"/>
        </w:trPr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b/>
                <w:sz w:val="20"/>
                <w:szCs w:val="20"/>
              </w:rPr>
              <w:t>311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  <w:t>Министерство экономического, территориального развития и торговли Чеченской Республики</w:t>
            </w:r>
          </w:p>
        </w:tc>
      </w:tr>
      <w:tr w:rsidR="00493686" w:rsidRPr="00BB2B95" w:rsidTr="00256187">
        <w:trPr>
          <w:cantSplit/>
          <w:trHeight w:val="20"/>
        </w:trPr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1 16 00000 00 0000 140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493686" w:rsidRPr="00BB2B95" w:rsidTr="00256187">
        <w:trPr>
          <w:cantSplit/>
          <w:trHeight w:val="20"/>
        </w:trPr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1 16 00000 00 0000 140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493686" w:rsidRPr="00BB2B95" w:rsidTr="00256187">
        <w:trPr>
          <w:cantSplit/>
          <w:trHeight w:val="20"/>
        </w:trPr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b/>
                <w:sz w:val="20"/>
                <w:szCs w:val="20"/>
              </w:rPr>
              <w:t>312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  <w:t>Министерство строительства и жилищно-коммунального хозяйства Чеченской Республики</w:t>
            </w:r>
          </w:p>
        </w:tc>
      </w:tr>
      <w:tr w:rsidR="00493686" w:rsidRPr="00BB2B95" w:rsidTr="00256187">
        <w:trPr>
          <w:cantSplit/>
          <w:trHeight w:val="20"/>
        </w:trPr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1 16 00000 00 0000 140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493686" w:rsidRPr="00BB2B95" w:rsidTr="00256187">
        <w:trPr>
          <w:cantSplit/>
          <w:trHeight w:val="20"/>
        </w:trPr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>1 16 00000 00 0000 140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3686" w:rsidRPr="00BB2B95" w:rsidRDefault="00493686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B2B95">
              <w:rPr>
                <w:rFonts w:ascii="Times New Roman" w:hAnsi="Times New Roman" w:cs="Times New Roman"/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</w:tbl>
    <w:p w:rsidR="00646D6F" w:rsidRPr="00BB2B95" w:rsidRDefault="00646D6F">
      <w:pPr>
        <w:rPr>
          <w:rFonts w:ascii="Times New Roman" w:hAnsi="Times New Roman" w:cs="Times New Roman"/>
        </w:rPr>
      </w:pPr>
    </w:p>
    <w:sectPr w:rsidR="00646D6F" w:rsidRPr="00BB2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686"/>
    <w:rsid w:val="00493686"/>
    <w:rsid w:val="00646D6F"/>
    <w:rsid w:val="00906353"/>
    <w:rsid w:val="00BB2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C5F3FD-9A3D-479C-8D39-55F3B46BE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68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831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Юсупова Карина Мамсуровна</cp:lastModifiedBy>
  <cp:revision>2</cp:revision>
  <dcterms:created xsi:type="dcterms:W3CDTF">2019-10-31T14:33:00Z</dcterms:created>
  <dcterms:modified xsi:type="dcterms:W3CDTF">2019-10-31T14:33:00Z</dcterms:modified>
</cp:coreProperties>
</file>